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color w:val="FF000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color w:val="FF0000"/>
          <w:lang w:val="en-US" w:eastAsia="zh-CN"/>
        </w:rPr>
        <w:t>1.哲学、文学（艺术类除外）、历史学以及中医、中药学（一级学科）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1" w:firstLineChars="100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lang w:val="en-US" w:eastAsia="zh-CN"/>
        </w:rPr>
        <w:t>考试科目：政治、外语、大学语文；</w:t>
      </w:r>
    </w:p>
    <w:p>
      <w:pPr>
        <w:spacing w:after="0" w:line="366" w:lineRule="exact"/>
        <w:ind w:firstLine="210" w:firstLineChars="100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专业：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哲学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逻辑学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宗教学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伦理学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民族学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汉语言文学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汉语言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汉语国际教育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中国少数民族语言文学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古典文献学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应用语言学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秘书学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中国语言与文化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手语翻译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英语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俄语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德语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法语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西班牙语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阿拉伯语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日语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波斯语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朝鲜语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菲律宾语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梵语巴利语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印度尼西亚语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印地语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柬埔寨语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老挝语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缅甸语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马来语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蒙古语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僧伽罗语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泰语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乌尔都语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希伯来语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越南语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豪萨语、斯瓦希里语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阿尔巴尼亚语、保加利亚语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波兰语、捷克语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斯洛伐克语、罗马尼亚语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葡萄牙语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瑞典语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塞尔维亚语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土耳其语、希腊语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匈牙利语、意大利语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世界语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普什图语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尼泊尔语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克罗地亚语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荷兰语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芬兰语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乌克兰语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挪威语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丹麦语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冰岛语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爱尔兰语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拉脱维亚语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立陶宛语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斯洛文尼亚语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爱沙尼亚语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马耳他语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哈萨克语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乌兹别克语、祖鲁语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拉丁语、翻译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商务英语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阿姆哈拉语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吉尔吉斯语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索马里语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土库曼语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加泰罗尼亚语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约鲁巴语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亚美尼亚语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马达加斯加语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格鲁吉亚语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阿塞拜疆语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阿非利卡语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马其顿语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塔吉克语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茨瓦纳语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恩德贝莱语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科摩罗语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克里奥尔语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绍纳语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提格雷尼亚语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白俄饿罗斯语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毛利语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汤加语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萨摩亚语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库尔德语新闻学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广播电视学广告学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传播学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编辑出版学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历史学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世界史、考古学、文物与博物馆学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文物保护技术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外国语言与外国历史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文化遗产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中医学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针灸推拿学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藏医学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蒙医学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维医学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壮医学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哈医学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中药学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藏药学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蒙药学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中药制药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中草药栽培与鉴定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维吾尔语言文学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哈萨克语言文学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蒙古语言文学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朝鲜语言文学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藏语言文学。</w:t>
      </w:r>
    </w:p>
    <w:p>
      <w:pPr>
        <w:spacing w:after="0" w:line="366" w:lineRule="exact"/>
        <w:ind w:firstLine="420"/>
        <w:rPr>
          <w:rFonts w:hint="default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2.艺术类（一级学科）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eastAsia"/>
          <w:b/>
          <w:bCs/>
          <w:lang w:val="en-US" w:eastAsia="zh-CN"/>
        </w:rPr>
        <w:t>考试科目：政治、外语、艺术概论；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专业：</w:t>
      </w:r>
      <w:r>
        <w:rPr>
          <w:rFonts w:hint="default"/>
          <w:b w:val="0"/>
          <w:bCs w:val="0"/>
          <w:lang w:val="en-US" w:eastAsia="zh-CN"/>
        </w:rPr>
        <w:t>网络与新媒体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数字出版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艺术史论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艺术管理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音乐表演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音乐学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作曲与作曲技术理论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舞蹈表演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舞蹈学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舞蹈编导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表演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戏剧学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电影学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戏剧影视文学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广播电视编导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戏剧影视导演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戏剧影视美术设计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录音艺术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播音与主持艺术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动画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影视摄影与制作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美术学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绘画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雕塑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摄影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书法学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中国画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实验艺术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跨媒体艺术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文物保护与修复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漫画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艺术设计学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视觉传达设计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环境设计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产品设计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服装与服饰设计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公共艺术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工艺美术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数字媒体艺术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艺术与科技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陶瓷艺术设计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新媒体艺术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包装设计。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3.工学、理学（生物科学类、地理科学类、环境科学类、心理学类等四个一级学科除外）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考试科目：政治、外语、高数（一）；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专业：数学与应用数学、信息与计算科学、数理基础科学、物理学、应用物理学、核物理、声学、化学、应用化学、化学生物学、分子科学与工程、能源化学、天文学、大气科学、应用气象学、海洋科学、海洋技术、海洋资源与环境、军事海洋学、地球物理学、空间科学与技术、地质学、地球化学、古生物学、整合科学、神经科学、理论与应用力学、工程力学、机械工程、机械设计制造及其自动化、材料成型及控制工程、机械电子工程、工业设计、过程装备与控制工程、车辆工程、汽车服务工程、微机电系统工程、测控技术与仪器、材料科学与工程、材料物理、材料化学、冶金工程、金属材料工程、无机非金属材料工程、高分子材料与工程、复合材料与工程、粉体材料科学与工程、宝石及材料工艺学、焊接技术与工程、功能材料、纳米材料与技术、新能源材料与器件、材料设计科学与工程、能源与动力工程、能源与环境系统工程、新能源科学与工程、电气工程及其自动化、智能电网信息工程、光源与照明、电气工程与智能控制、电机电器智能化、电缆工程、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自动化、轨道交通信号与控制、机器人工程、邮政工程、计算机科学与技术、软件工程、网络工程、信息安全、物联网工程、数字媒体技术、智能科学与技术、空间信息与数字技术、电子与计算机工程、数据科学与大数据技术、网络空间安全、新媒体技术、电影制作、土木工程、建筑环境与能源应用工程、给排水科学与工程、建筑电气与智能化、城市地下空间工程、道路桥梁与渡河工程、铁道工程、水利水电工程、水文与水资源工程、港口航道与海岸工程、水务工程、水利科学与工程、测绘工程、遥感科学与技术、导航工程、地理国情监测、地理空间信息工程、化学工程与工艺、制药工程、资源循环科学与工程、能源化学工程、化学工程与工业生物工程、地质工程、勘查技术与工程、资源勘查工程、地下水科学与工程、采矿工程、石油工程、矿物加工工程、油气储运工程、矿物资源工程、海洋油气工程、纺织工程、服装设计与工程、非织造材料与工程、服装设计与工艺教育、丝绸设计与工程、轻化工程、包装工程、印刷工程、香料香精技术与工程、交通运输、交通工程、航海技术、轮机工程、飞行技术、交通设备与控制工程、救助与打捞工程、船舶电子电气工程、船舶与海洋工程、海洋工程与技术、海洋资源开发技术、航空航天工程、飞行器设计与工程、飞行制造工程、飞行器动力工程、飞行器环境与生命保障工程、飞行器质量与可靠性、飞行器适航技术、飞行器控制与信息工程、无人驾驶航空器系统工程、武器系统与工程、武器发射工程、探测制导与控制技术、弹药工程与爆炸技术、特种能源技术与工程、装甲车辆工程、信息对抗技术、核工程与核技术、辐射防护与核安全、工程物理、核化工与核燃料工程、农业工程、农业机械化及其自动化、农业电气化、农业建筑环境能源工程、农业水利工程、土地整治工程、森林工程、木材科学与工程、林产化工、环境科学与工程、环境工程、环保设备工程、水质科学与技术、生物医学工程、假肢矫形工程、临床工程技术、食品科学与工程、食品质量与安全、粮食工程、乳品工程、酿酒工程、葡萄与葡萄酒工程、食品安全与检测、建筑学、城乡规划、风景园林、历史建筑保护工程、安全工程、生物工程、生物制药、刑事科学技术、消防工程、交通管理工程、安全防范工程、安全视听技术、抢险救援指挥与技术、网络安全与执法、核生化消防、海警舰艇指挥与技术、保密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4.经济学、管理学以及职业教育类、生物科学类、地理科学类、环境科学类、心理学类、药学类（除中药学类外）等六个一级学科：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考试科目：政治、外语、高等数学(二)；</w:t>
      </w:r>
    </w:p>
    <w:p>
      <w:pPr>
        <w:spacing w:after="0" w:line="297" w:lineRule="exact"/>
        <w:ind w:firstLine="210" w:firstLineChars="1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专业：经济学、经济统计学、国民经济管理、资源与环境经济学、商务经济学、能源经济、劳动经济学、财政学、税收学、金融学、金融工程、保险学、投资学、金融数学、信用管理、经济与金融、精算学、互联网金融、国际经济与贸易、贸易经济、地理科学、自然地理与资源环境、人文地理与城乡规划、地理信息科学、地球信息科学与技术、生物科学、生物技术、生物信息学、生态学、心理学、应用心理学、统计学、应用统计学、机械工芝技术、机电技术教育、汽车维修工程教育、环境科学、环境生态工程、资源环境科学、食品营养与检验教育、烹饪与营养教育、农艺教育、园芝教育、动植物检疫、药学、药物制剂、临床药学、药事管理、药物分析、药物化学、海洋药学、中药资源与开发、管理科学、信息管理与信息系统、工程管理、房地产开发与管理、工程造价、邮政管理、工商管理、市场营销、会计学、财务管理、国际商务、人力资源管理、审计学、资产评估、物业管理、文化产业管理、劳动关系、体育经济与管理、财务会计教育、市场营销教育、零售业管理、农林经济管理、农村区域发展、公共事业管理、行政管理、劳动与社会保障、土地资源管理、城市管理、海关管理、交通管理、海事管理、公共关系学、健康服务与管理、海警后勤管理、图书馆学、档案学、信息资原管理、物流管理、物流工程、采购管理、工业工程、标准化工程、质量管理工程、电子商务、电子商务及法律、旅游管理、酒店管理、会展经济与管理、旅游管理与服务教育、区域经济开发与管理、网络营销与管理、城市公共安全管理。</w:t>
      </w:r>
    </w:p>
    <w:p>
      <w:pPr>
        <w:spacing w:after="0" w:line="297" w:lineRule="exact"/>
        <w:ind w:firstLine="420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5.法学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考试科目：政治、外语、民法；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专业：法学、知识产权、监狱学、政治学与行政学、国际政治、外交学、国际事务与国际关系、政治学、经济学与哲学、社会学、社会工作、人类学、女性学、家政学、科学社会主义、中国共产党历史、思想政治教育、治安学、侦查学、边防管理、禁毒学、警犬技术、经济犯罪侦查、边防指挥、消防指挥、警卫学、公安情报学、犯罪学、公安管理学、涉外警务、国内安全保卫、警务指挥与战术、技术侦查学、海警执法、火灾勘查、监所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6.教育学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考试科目：政治、外语、教育理论；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专业：</w:t>
      </w:r>
      <w:r>
        <w:rPr>
          <w:rFonts w:hint="default"/>
          <w:b w:val="0"/>
          <w:bCs w:val="0"/>
          <w:lang w:val="en-US" w:eastAsia="zh-CN"/>
        </w:rPr>
        <w:t>教育学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科学教育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人文教育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教育技术学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艺术教育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学前教育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小学教育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特殊教育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华文教育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教育康复学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卫生教育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体育教育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运动训练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社会体育指导与管理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武术与民族传统体育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运动人体科学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运动康复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休闲体育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教育管理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心理健康教育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default"/>
          <w:b w:val="0"/>
          <w:bCs w:val="0"/>
          <w:lang w:val="en-US" w:eastAsia="zh-CN"/>
        </w:rPr>
        <w:t>双语教育。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 xml:space="preserve">7.农学类：  </w:t>
      </w:r>
      <w:r>
        <w:rPr>
          <w:rFonts w:hint="eastAsia"/>
          <w:b w:val="0"/>
          <w:bCs w:val="0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考试科目：政治、外语、生态学基础；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专业：农学、园艺、植物保护、植物科学与技术、种子科学与工程、设施农业科学与工程、茶学、烟草、应用生物科学、农业资源原与环境、野生动物与自然保护区管理、水土保持与荒莫化防治、动物科学、蚕学、蜂学、动物医学、动物药学、林学、园林、森林保护、水产养殖学、海洋渔业科学与技术、水族科学与技术、水生动物医学、草业科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8.医学（中医学类、药学类等两个一级学科除外）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1" w:firstLineChars="1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考试科目：政治、外语、医学综合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专业：基础医学、生物医学、生物医学科学、临床医学、麻醉学、医学影像学、眼视光医学、精神医学、放射医学、儿科、口腔医学、预防医学、食品卫生与营养学、妇幼保健医学、卫生监督、全球健康学、傣医学、回医学、中医康复学、中医养生学、中医儿科学、中西医临床医学、法医学、医学检验技术、医学实验技术、医字影像技术、眼视光学、康复治疗学、口腔医学技术、卫生检验与检疫、听力与言语康复学、康复物理治疗、康复作业治疗护理学、助产学、社区护理学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E78D4"/>
    <w:rsid w:val="0A395933"/>
    <w:rsid w:val="1FF74050"/>
    <w:rsid w:val="387129A5"/>
    <w:rsid w:val="59D46774"/>
    <w:rsid w:val="5A147F8B"/>
    <w:rsid w:val="6E11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李东坪</cp:lastModifiedBy>
  <dcterms:modified xsi:type="dcterms:W3CDTF">2020-03-02T08:07:54Z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